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679" w:rsidRDefault="00112274" w:rsidP="00D84679">
      <w:r>
        <w:rPr>
          <w:noProof/>
        </w:rPr>
        <w:drawing>
          <wp:inline distT="0" distB="0" distL="0" distR="0" wp14:anchorId="57EE6F45" wp14:editId="712F991C">
            <wp:extent cx="5943600" cy="4457700"/>
            <wp:effectExtent l="0" t="0" r="0" b="0"/>
            <wp:docPr id="2" name="Picture 2" descr="http://image.slidesharecdn.com/leankpms-12802462117384-phpapp02/95/lean-key-performance-metrics-2-728.jpg?cb=1280246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age.slidesharecdn.com/leankpms-12802462117384-phpapp02/95/lean-key-performance-metrics-2-728.jpg?cb=128024637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E000D25" wp14:editId="43051BE2">
            <wp:extent cx="5943600" cy="4457700"/>
            <wp:effectExtent l="0" t="0" r="0" b="0"/>
            <wp:docPr id="3" name="Picture 3" descr="http://image.slidesharecdn.com/leankpms-12802462117384-phpapp02/95/lean-key-performance-metrics-5-728.jpg?cb=1280246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mage.slidesharecdn.com/leankpms-12802462117384-phpapp02/95/lean-key-performance-metrics-5-728.jpg?cb=128024637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B7D80A7" wp14:editId="18BD7856">
            <wp:extent cx="5943600" cy="4457700"/>
            <wp:effectExtent l="0" t="0" r="0" b="0"/>
            <wp:docPr id="4" name="Picture 4" descr="http://image.slidesharecdn.com/leankpms-12802462117384-phpapp02/95/lean-key-performance-metrics-6-728.jpg?cb=1280246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age.slidesharecdn.com/leankpms-12802462117384-phpapp02/95/lean-key-performance-metrics-6-728.jpg?cb=128024637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791B91F" wp14:editId="5C77C8B4">
            <wp:extent cx="5943600" cy="4457700"/>
            <wp:effectExtent l="0" t="0" r="0" b="0"/>
            <wp:docPr id="5" name="Picture 5" descr="http://image.slidesharecdn.com/lean-thinking4422/95/lean-thinking-72-728.jpg?cb=12714119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image.slidesharecdn.com/lean-thinking4422/95/lean-thinking-72-728.jpg?cb=127141198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679" w:rsidRPr="00D84679">
        <w:t xml:space="preserve"> </w:t>
      </w:r>
    </w:p>
    <w:p w:rsidR="00D84679" w:rsidRDefault="00D84679" w:rsidP="00D84679"/>
    <w:p w:rsidR="00D84679" w:rsidRDefault="00D84679" w:rsidP="00D84679"/>
    <w:p w:rsidR="00D84679" w:rsidRDefault="00D84679" w:rsidP="00D84679"/>
    <w:p w:rsidR="00D84679" w:rsidRDefault="00D84679" w:rsidP="00D84679"/>
    <w:p w:rsidR="00D84679" w:rsidRDefault="00D84679" w:rsidP="00D84679">
      <w:r>
        <w:lastRenderedPageBreak/>
        <w:t>PROBLEM / CURRENT STATE – Most business leaders see Lean/CI as tools to be applied within the curre</w:t>
      </w:r>
      <w:bookmarkStart w:id="0" w:name="_GoBack"/>
      <w:bookmarkEnd w:id="0"/>
      <w:r>
        <w:t>nt “management system”.  That makes it hard to “self-sustain” and derive the full benefits.</w:t>
      </w:r>
    </w:p>
    <w:p w:rsidR="00D84679" w:rsidRDefault="00D84679" w:rsidP="00D84679">
      <w:r>
        <w:t>TARGET / DESIRED STATE – Business Leaders need to see Lean/CI as a “management system”.  A MS that drives never-ending improvement of the way work is done (waste reduction) and never-ending refinement of the MS itself.  That’s what a “culture of CI” is.</w:t>
      </w:r>
    </w:p>
    <w:p w:rsidR="00D84679" w:rsidRDefault="00D84679" w:rsidP="00D84679">
      <w:r>
        <w:t>SOLUTION – Link traditional financial metrics to Lean/CI objectives, methods, and metrics to allow business leaders to “see” / understand the value of Lean/CI practices.  Key to influencing business and financial leaders to support CI commitment (training and strategic application of practices).</w:t>
      </w:r>
    </w:p>
    <w:tbl>
      <w:tblPr>
        <w:tblStyle w:val="TableGrid"/>
        <w:tblpPr w:leftFromText="180" w:rightFromText="180" w:vertAnchor="page" w:horzAnchor="page" w:tblpX="931" w:tblpY="4231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331"/>
        <w:gridCol w:w="3145"/>
      </w:tblGrid>
      <w:tr w:rsidR="00D84679" w:rsidTr="00CF36BC">
        <w:tc>
          <w:tcPr>
            <w:tcW w:w="3237" w:type="dxa"/>
            <w:shd w:val="clear" w:color="auto" w:fill="E7E6E6" w:themeFill="background2"/>
          </w:tcPr>
          <w:p w:rsidR="00D84679" w:rsidRPr="00D4177F" w:rsidRDefault="00D84679" w:rsidP="00CF36BC">
            <w:pPr>
              <w:rPr>
                <w:sz w:val="24"/>
                <w:szCs w:val="24"/>
              </w:rPr>
            </w:pPr>
            <w:r w:rsidRPr="00D4177F">
              <w:rPr>
                <w:sz w:val="24"/>
                <w:szCs w:val="24"/>
              </w:rPr>
              <w:t>Business / Financial Metric</w:t>
            </w:r>
          </w:p>
        </w:tc>
        <w:tc>
          <w:tcPr>
            <w:tcW w:w="3237" w:type="dxa"/>
            <w:shd w:val="clear" w:color="auto" w:fill="E7E6E6" w:themeFill="background2"/>
          </w:tcPr>
          <w:p w:rsidR="00D84679" w:rsidRPr="00D4177F" w:rsidRDefault="00D84679" w:rsidP="00CF36BC">
            <w:pPr>
              <w:rPr>
                <w:sz w:val="24"/>
                <w:szCs w:val="24"/>
              </w:rPr>
            </w:pPr>
            <w:r w:rsidRPr="00D4177F">
              <w:rPr>
                <w:sz w:val="24"/>
                <w:szCs w:val="24"/>
              </w:rPr>
              <w:t>Operation</w:t>
            </w:r>
            <w:r>
              <w:rPr>
                <w:sz w:val="24"/>
                <w:szCs w:val="24"/>
              </w:rPr>
              <w:t>al</w:t>
            </w:r>
            <w:r w:rsidRPr="00D4177F">
              <w:rPr>
                <w:sz w:val="24"/>
                <w:szCs w:val="24"/>
              </w:rPr>
              <w:t xml:space="preserve"> Description</w:t>
            </w:r>
          </w:p>
        </w:tc>
        <w:tc>
          <w:tcPr>
            <w:tcW w:w="3331" w:type="dxa"/>
            <w:shd w:val="clear" w:color="auto" w:fill="E7E6E6" w:themeFill="background2"/>
          </w:tcPr>
          <w:p w:rsidR="00D84679" w:rsidRPr="00D4177F" w:rsidRDefault="00D84679" w:rsidP="00CF36BC">
            <w:pPr>
              <w:rPr>
                <w:sz w:val="24"/>
                <w:szCs w:val="24"/>
              </w:rPr>
            </w:pPr>
            <w:r w:rsidRPr="00D4177F">
              <w:rPr>
                <w:sz w:val="24"/>
                <w:szCs w:val="24"/>
              </w:rPr>
              <w:t>Lean Methodology</w:t>
            </w:r>
          </w:p>
        </w:tc>
        <w:tc>
          <w:tcPr>
            <w:tcW w:w="3145" w:type="dxa"/>
            <w:shd w:val="clear" w:color="auto" w:fill="E7E6E6" w:themeFill="background2"/>
          </w:tcPr>
          <w:p w:rsidR="00D84679" w:rsidRPr="00D4177F" w:rsidRDefault="00D84679" w:rsidP="00CF36BC">
            <w:pPr>
              <w:rPr>
                <w:sz w:val="24"/>
                <w:szCs w:val="24"/>
              </w:rPr>
            </w:pPr>
            <w:r w:rsidRPr="00D4177F">
              <w:rPr>
                <w:sz w:val="24"/>
                <w:szCs w:val="24"/>
              </w:rPr>
              <w:t>Lean Metric</w:t>
            </w:r>
          </w:p>
        </w:tc>
      </w:tr>
      <w:tr w:rsidR="00D84679" w:rsidTr="00CF36BC">
        <w:tc>
          <w:tcPr>
            <w:tcW w:w="3237" w:type="dxa"/>
            <w:shd w:val="clear" w:color="auto" w:fill="C5E0B3" w:themeFill="accent6" w:themeFillTint="66"/>
          </w:tcPr>
          <w:p w:rsidR="00D84679" w:rsidRDefault="00D84679" w:rsidP="00CF36BC">
            <w:r>
              <w:t>Sales Growth</w:t>
            </w:r>
          </w:p>
        </w:tc>
        <w:tc>
          <w:tcPr>
            <w:tcW w:w="3237" w:type="dxa"/>
          </w:tcPr>
          <w:p w:rsidR="00D84679" w:rsidRDefault="00D84679" w:rsidP="00CF36BC">
            <w:r>
              <w:t>Quick Response</w:t>
            </w:r>
          </w:p>
        </w:tc>
        <w:tc>
          <w:tcPr>
            <w:tcW w:w="3331" w:type="dxa"/>
          </w:tcPr>
          <w:p w:rsidR="00D84679" w:rsidRDefault="00D84679" w:rsidP="00CF36BC">
            <w:r>
              <w:t>Reduced set-up times (SMED)</w:t>
            </w:r>
          </w:p>
        </w:tc>
        <w:tc>
          <w:tcPr>
            <w:tcW w:w="3145" w:type="dxa"/>
          </w:tcPr>
          <w:p w:rsidR="00D84679" w:rsidRDefault="00D84679" w:rsidP="00CF36BC">
            <w:r>
              <w:t>Set up times</w:t>
            </w:r>
          </w:p>
        </w:tc>
      </w:tr>
      <w:tr w:rsidR="00D84679" w:rsidTr="00CF36BC">
        <w:tc>
          <w:tcPr>
            <w:tcW w:w="3237" w:type="dxa"/>
          </w:tcPr>
          <w:p w:rsidR="00D84679" w:rsidRDefault="00D84679" w:rsidP="00CF36BC">
            <w:r>
              <w:t>What does the customer value,</w:t>
            </w:r>
          </w:p>
        </w:tc>
        <w:tc>
          <w:tcPr>
            <w:tcW w:w="3237" w:type="dxa"/>
          </w:tcPr>
          <w:p w:rsidR="00D84679" w:rsidRDefault="00D84679" w:rsidP="00CF36BC">
            <w:r>
              <w:t>Small quantity orders</w:t>
            </w:r>
          </w:p>
        </w:tc>
        <w:tc>
          <w:tcPr>
            <w:tcW w:w="3331" w:type="dxa"/>
          </w:tcPr>
          <w:p w:rsidR="00D84679" w:rsidRDefault="00D84679" w:rsidP="00CF36BC">
            <w:r>
              <w:t>Standardized Work</w:t>
            </w:r>
          </w:p>
        </w:tc>
        <w:tc>
          <w:tcPr>
            <w:tcW w:w="3145" w:type="dxa"/>
          </w:tcPr>
          <w:p w:rsidR="00D84679" w:rsidRDefault="00D84679" w:rsidP="00CF36BC">
            <w:r>
              <w:t>Order to ship times</w:t>
            </w:r>
          </w:p>
        </w:tc>
      </w:tr>
      <w:tr w:rsidR="00D84679" w:rsidTr="00CF36BC">
        <w:tc>
          <w:tcPr>
            <w:tcW w:w="3237" w:type="dxa"/>
          </w:tcPr>
          <w:p w:rsidR="00D84679" w:rsidRDefault="00D84679" w:rsidP="00CF36BC">
            <w:r>
              <w:t xml:space="preserve">what is the customer willing to </w:t>
            </w:r>
          </w:p>
        </w:tc>
        <w:tc>
          <w:tcPr>
            <w:tcW w:w="3237" w:type="dxa"/>
          </w:tcPr>
          <w:p w:rsidR="00D84679" w:rsidRDefault="00D84679" w:rsidP="00CF36BC">
            <w:r>
              <w:t>Customized products</w:t>
            </w:r>
          </w:p>
        </w:tc>
        <w:tc>
          <w:tcPr>
            <w:tcW w:w="3331" w:type="dxa"/>
          </w:tcPr>
          <w:p w:rsidR="00D84679" w:rsidRDefault="00D84679" w:rsidP="00CF36BC">
            <w:r>
              <w:t>Repeatable processes</w:t>
            </w:r>
          </w:p>
        </w:tc>
        <w:tc>
          <w:tcPr>
            <w:tcW w:w="3145" w:type="dxa"/>
          </w:tcPr>
          <w:p w:rsidR="00D84679" w:rsidRDefault="00D84679" w:rsidP="00CF36BC">
            <w:r>
              <w:t>Throughput times</w:t>
            </w:r>
          </w:p>
        </w:tc>
      </w:tr>
      <w:tr w:rsidR="00D84679" w:rsidTr="00CF36BC">
        <w:tc>
          <w:tcPr>
            <w:tcW w:w="3237" w:type="dxa"/>
          </w:tcPr>
          <w:p w:rsidR="00D84679" w:rsidRDefault="00D84679" w:rsidP="00CF36BC">
            <w:r>
              <w:t>pay for?</w:t>
            </w:r>
          </w:p>
        </w:tc>
        <w:tc>
          <w:tcPr>
            <w:tcW w:w="3237" w:type="dxa"/>
          </w:tcPr>
          <w:p w:rsidR="00D84679" w:rsidRDefault="00D84679" w:rsidP="00CF36BC">
            <w:r>
              <w:t>Consistent quality, timing</w:t>
            </w:r>
          </w:p>
        </w:tc>
        <w:tc>
          <w:tcPr>
            <w:tcW w:w="3331" w:type="dxa"/>
          </w:tcPr>
          <w:p w:rsidR="00D84679" w:rsidRDefault="00D84679" w:rsidP="00CF36BC">
            <w:r>
              <w:t xml:space="preserve">5S, </w:t>
            </w:r>
            <w:proofErr w:type="spellStart"/>
            <w:r>
              <w:t>Kanbans</w:t>
            </w:r>
            <w:proofErr w:type="spellEnd"/>
            <w:r>
              <w:t>, VSM</w:t>
            </w:r>
          </w:p>
        </w:tc>
        <w:tc>
          <w:tcPr>
            <w:tcW w:w="3145" w:type="dxa"/>
          </w:tcPr>
          <w:p w:rsidR="00D84679" w:rsidRDefault="00D84679" w:rsidP="00CF36BC">
            <w:r>
              <w:t>On time delivery</w:t>
            </w:r>
          </w:p>
        </w:tc>
      </w:tr>
      <w:tr w:rsidR="00D84679" w:rsidTr="00CF36BC">
        <w:tc>
          <w:tcPr>
            <w:tcW w:w="3237" w:type="dxa"/>
          </w:tcPr>
          <w:p w:rsidR="00D84679" w:rsidRDefault="00D84679" w:rsidP="00CF36BC"/>
        </w:tc>
        <w:tc>
          <w:tcPr>
            <w:tcW w:w="3237" w:type="dxa"/>
          </w:tcPr>
          <w:p w:rsidR="00D84679" w:rsidRDefault="00D84679" w:rsidP="00CF36BC"/>
        </w:tc>
        <w:tc>
          <w:tcPr>
            <w:tcW w:w="3331" w:type="dxa"/>
          </w:tcPr>
          <w:p w:rsidR="00D84679" w:rsidRDefault="00D84679" w:rsidP="00CF36BC"/>
        </w:tc>
        <w:tc>
          <w:tcPr>
            <w:tcW w:w="3145" w:type="dxa"/>
          </w:tcPr>
          <w:p w:rsidR="00D84679" w:rsidRDefault="00D84679" w:rsidP="00CF36BC">
            <w:r>
              <w:t>% of tasks documented</w:t>
            </w:r>
          </w:p>
        </w:tc>
      </w:tr>
      <w:tr w:rsidR="00D84679" w:rsidTr="00CF36BC">
        <w:tc>
          <w:tcPr>
            <w:tcW w:w="3237" w:type="dxa"/>
          </w:tcPr>
          <w:p w:rsidR="00D84679" w:rsidRDefault="00D84679" w:rsidP="00CF36BC"/>
        </w:tc>
        <w:tc>
          <w:tcPr>
            <w:tcW w:w="3237" w:type="dxa"/>
          </w:tcPr>
          <w:p w:rsidR="00D84679" w:rsidRDefault="00D84679" w:rsidP="00CF36BC"/>
        </w:tc>
        <w:tc>
          <w:tcPr>
            <w:tcW w:w="3331" w:type="dxa"/>
          </w:tcPr>
          <w:p w:rsidR="00D84679" w:rsidRDefault="00D84679" w:rsidP="00CF36BC"/>
        </w:tc>
        <w:tc>
          <w:tcPr>
            <w:tcW w:w="3145" w:type="dxa"/>
          </w:tcPr>
          <w:p w:rsidR="00D84679" w:rsidRDefault="00D84679" w:rsidP="00CF36BC"/>
        </w:tc>
      </w:tr>
      <w:tr w:rsidR="00D84679" w:rsidTr="00CF36BC">
        <w:tc>
          <w:tcPr>
            <w:tcW w:w="3237" w:type="dxa"/>
            <w:shd w:val="clear" w:color="auto" w:fill="C5E0B3" w:themeFill="accent6" w:themeFillTint="66"/>
          </w:tcPr>
          <w:p w:rsidR="00D84679" w:rsidRDefault="00D84679" w:rsidP="00CF36BC">
            <w:r>
              <w:t>Improved Cash Flow</w:t>
            </w:r>
          </w:p>
        </w:tc>
        <w:tc>
          <w:tcPr>
            <w:tcW w:w="3237" w:type="dxa"/>
          </w:tcPr>
          <w:p w:rsidR="00D84679" w:rsidRDefault="00D84679" w:rsidP="00CF36BC">
            <w:r>
              <w:t>Reduced inventories</w:t>
            </w:r>
          </w:p>
        </w:tc>
        <w:tc>
          <w:tcPr>
            <w:tcW w:w="3331" w:type="dxa"/>
          </w:tcPr>
          <w:p w:rsidR="00D84679" w:rsidRDefault="00D84679" w:rsidP="00CF36BC">
            <w:r>
              <w:t>Predictable product flow</w:t>
            </w:r>
          </w:p>
        </w:tc>
        <w:tc>
          <w:tcPr>
            <w:tcW w:w="3145" w:type="dxa"/>
          </w:tcPr>
          <w:p w:rsidR="00D84679" w:rsidRDefault="00D84679" w:rsidP="00CF36BC">
            <w:r>
              <w:t>Inventory turns</w:t>
            </w:r>
          </w:p>
        </w:tc>
      </w:tr>
      <w:tr w:rsidR="00D84679" w:rsidTr="00CF36BC">
        <w:tc>
          <w:tcPr>
            <w:tcW w:w="3237" w:type="dxa"/>
          </w:tcPr>
          <w:p w:rsidR="00D84679" w:rsidRDefault="00D84679" w:rsidP="00CF36BC">
            <w:r>
              <w:t>Cash moving through the</w:t>
            </w:r>
          </w:p>
        </w:tc>
        <w:tc>
          <w:tcPr>
            <w:tcW w:w="3237" w:type="dxa"/>
          </w:tcPr>
          <w:p w:rsidR="00D84679" w:rsidRDefault="00D84679" w:rsidP="00CF36BC">
            <w:r>
              <w:t>Use of non-productive assets</w:t>
            </w:r>
          </w:p>
        </w:tc>
        <w:tc>
          <w:tcPr>
            <w:tcW w:w="3331" w:type="dxa"/>
          </w:tcPr>
          <w:p w:rsidR="00D84679" w:rsidRDefault="00D84679" w:rsidP="00CF36BC">
            <w:r>
              <w:t>Single-piece flow</w:t>
            </w:r>
          </w:p>
        </w:tc>
        <w:tc>
          <w:tcPr>
            <w:tcW w:w="3145" w:type="dxa"/>
          </w:tcPr>
          <w:p w:rsidR="00D84679" w:rsidRDefault="00D84679" w:rsidP="00CF36BC">
            <w:r>
              <w:t>Increased capacity</w:t>
            </w:r>
          </w:p>
        </w:tc>
      </w:tr>
      <w:tr w:rsidR="00D84679" w:rsidTr="00CF36BC">
        <w:tc>
          <w:tcPr>
            <w:tcW w:w="3237" w:type="dxa"/>
          </w:tcPr>
          <w:p w:rsidR="00D84679" w:rsidRDefault="00D84679" w:rsidP="00CF36BC">
            <w:r>
              <w:t>Enterprise, not locked up in</w:t>
            </w:r>
          </w:p>
        </w:tc>
        <w:tc>
          <w:tcPr>
            <w:tcW w:w="3237" w:type="dxa"/>
          </w:tcPr>
          <w:p w:rsidR="00D84679" w:rsidRDefault="00D84679" w:rsidP="00CF36BC">
            <w:r>
              <w:t>Elimination of non-productive</w:t>
            </w:r>
          </w:p>
        </w:tc>
        <w:tc>
          <w:tcPr>
            <w:tcW w:w="3331" w:type="dxa"/>
          </w:tcPr>
          <w:p w:rsidR="00D84679" w:rsidRDefault="00D84679" w:rsidP="00CF36BC">
            <w:r>
              <w:t xml:space="preserve">5S, </w:t>
            </w:r>
            <w:proofErr w:type="spellStart"/>
            <w:r>
              <w:t>Kanbans</w:t>
            </w:r>
            <w:proofErr w:type="spellEnd"/>
            <w:r>
              <w:t xml:space="preserve">, </w:t>
            </w:r>
            <w:proofErr w:type="spellStart"/>
            <w:r>
              <w:t>Takt</w:t>
            </w:r>
            <w:proofErr w:type="spellEnd"/>
            <w:r>
              <w:t xml:space="preserve"> time, VSM</w:t>
            </w:r>
          </w:p>
        </w:tc>
        <w:tc>
          <w:tcPr>
            <w:tcW w:w="3145" w:type="dxa"/>
          </w:tcPr>
          <w:p w:rsidR="00D84679" w:rsidRDefault="00D84679" w:rsidP="00CF36BC">
            <w:r>
              <w:t xml:space="preserve">Decreased downtime </w:t>
            </w:r>
          </w:p>
        </w:tc>
      </w:tr>
      <w:tr w:rsidR="00D84679" w:rsidTr="00CF36BC">
        <w:tc>
          <w:tcPr>
            <w:tcW w:w="3237" w:type="dxa"/>
          </w:tcPr>
          <w:p w:rsidR="00D84679" w:rsidRDefault="00D84679" w:rsidP="00CF36BC">
            <w:r>
              <w:t>assets</w:t>
            </w:r>
          </w:p>
        </w:tc>
        <w:tc>
          <w:tcPr>
            <w:tcW w:w="3237" w:type="dxa"/>
          </w:tcPr>
          <w:p w:rsidR="00D84679" w:rsidRDefault="00D84679" w:rsidP="00CF36BC">
            <w:r>
              <w:t>assets</w:t>
            </w:r>
          </w:p>
        </w:tc>
        <w:tc>
          <w:tcPr>
            <w:tcW w:w="3331" w:type="dxa"/>
          </w:tcPr>
          <w:p w:rsidR="00D84679" w:rsidRDefault="00D84679" w:rsidP="00CF36BC">
            <w:r>
              <w:t xml:space="preserve">TPM </w:t>
            </w:r>
          </w:p>
        </w:tc>
        <w:tc>
          <w:tcPr>
            <w:tcW w:w="3145" w:type="dxa"/>
          </w:tcPr>
          <w:p w:rsidR="00D84679" w:rsidRDefault="00D84679" w:rsidP="00CF36BC">
            <w:r>
              <w:t>OEE (overall equip efficiency)</w:t>
            </w:r>
          </w:p>
        </w:tc>
      </w:tr>
      <w:tr w:rsidR="00D84679" w:rsidTr="00CF36BC">
        <w:tc>
          <w:tcPr>
            <w:tcW w:w="3237" w:type="dxa"/>
          </w:tcPr>
          <w:p w:rsidR="00D84679" w:rsidRDefault="00D84679" w:rsidP="00CF36BC"/>
        </w:tc>
        <w:tc>
          <w:tcPr>
            <w:tcW w:w="3237" w:type="dxa"/>
          </w:tcPr>
          <w:p w:rsidR="00D84679" w:rsidRDefault="00D84679" w:rsidP="00CF36BC"/>
        </w:tc>
        <w:tc>
          <w:tcPr>
            <w:tcW w:w="3331" w:type="dxa"/>
          </w:tcPr>
          <w:p w:rsidR="00D84679" w:rsidRDefault="00D84679" w:rsidP="00CF36BC"/>
        </w:tc>
        <w:tc>
          <w:tcPr>
            <w:tcW w:w="3145" w:type="dxa"/>
          </w:tcPr>
          <w:p w:rsidR="00D84679" w:rsidRDefault="00D84679" w:rsidP="00CF36BC"/>
        </w:tc>
      </w:tr>
      <w:tr w:rsidR="00D84679" w:rsidTr="00CF36BC">
        <w:tc>
          <w:tcPr>
            <w:tcW w:w="3237" w:type="dxa"/>
            <w:shd w:val="clear" w:color="auto" w:fill="C5E0B3" w:themeFill="accent6" w:themeFillTint="66"/>
          </w:tcPr>
          <w:p w:rsidR="00D84679" w:rsidRDefault="00D84679" w:rsidP="00CF36BC">
            <w:r>
              <w:t>Lower Product Costs</w:t>
            </w:r>
          </w:p>
        </w:tc>
        <w:tc>
          <w:tcPr>
            <w:tcW w:w="3237" w:type="dxa"/>
          </w:tcPr>
          <w:p w:rsidR="00D84679" w:rsidRDefault="00D84679" w:rsidP="00CF36BC">
            <w:r>
              <w:t>Reduced waste in multiple forms</w:t>
            </w:r>
          </w:p>
        </w:tc>
        <w:tc>
          <w:tcPr>
            <w:tcW w:w="3331" w:type="dxa"/>
          </w:tcPr>
          <w:p w:rsidR="00D84679" w:rsidRDefault="00D84679" w:rsidP="00CF36BC">
            <w:r>
              <w:t>Root cause problem solving</w:t>
            </w:r>
          </w:p>
        </w:tc>
        <w:tc>
          <w:tcPr>
            <w:tcW w:w="3145" w:type="dxa"/>
          </w:tcPr>
          <w:p w:rsidR="00D84679" w:rsidRDefault="00D84679" w:rsidP="00CF36BC">
            <w:r>
              <w:t>% or # problems solved</w:t>
            </w:r>
          </w:p>
        </w:tc>
      </w:tr>
      <w:tr w:rsidR="00D84679" w:rsidTr="00CF36BC">
        <w:tc>
          <w:tcPr>
            <w:tcW w:w="3237" w:type="dxa"/>
          </w:tcPr>
          <w:p w:rsidR="00D84679" w:rsidRDefault="00D84679" w:rsidP="00CF36BC">
            <w:r>
              <w:t>Decreased product costs at any</w:t>
            </w:r>
          </w:p>
        </w:tc>
        <w:tc>
          <w:tcPr>
            <w:tcW w:w="3237" w:type="dxa"/>
          </w:tcPr>
          <w:p w:rsidR="00D84679" w:rsidRDefault="00D84679" w:rsidP="00CF36BC">
            <w:r>
              <w:t xml:space="preserve">Materials </w:t>
            </w:r>
          </w:p>
        </w:tc>
        <w:tc>
          <w:tcPr>
            <w:tcW w:w="3331" w:type="dxa"/>
          </w:tcPr>
          <w:p w:rsidR="00D84679" w:rsidRDefault="00D84679" w:rsidP="00CF36BC">
            <w:r>
              <w:t>Standard work</w:t>
            </w:r>
          </w:p>
        </w:tc>
        <w:tc>
          <w:tcPr>
            <w:tcW w:w="3145" w:type="dxa"/>
          </w:tcPr>
          <w:p w:rsidR="00D84679" w:rsidRDefault="00D84679" w:rsidP="00CF36BC">
            <w:r>
              <w:t>% of defects / errors</w:t>
            </w:r>
          </w:p>
        </w:tc>
      </w:tr>
      <w:tr w:rsidR="00D84679" w:rsidTr="00CF36BC">
        <w:tc>
          <w:tcPr>
            <w:tcW w:w="3237" w:type="dxa"/>
          </w:tcPr>
          <w:p w:rsidR="00D84679" w:rsidRDefault="00D84679" w:rsidP="00CF36BC">
            <w:r>
              <w:t>Point in the process can increase</w:t>
            </w:r>
          </w:p>
        </w:tc>
        <w:tc>
          <w:tcPr>
            <w:tcW w:w="3237" w:type="dxa"/>
          </w:tcPr>
          <w:p w:rsidR="00D84679" w:rsidRDefault="00D84679" w:rsidP="00CF36BC">
            <w:r>
              <w:t>Reduced defects</w:t>
            </w:r>
          </w:p>
        </w:tc>
        <w:tc>
          <w:tcPr>
            <w:tcW w:w="3331" w:type="dxa"/>
          </w:tcPr>
          <w:p w:rsidR="00D84679" w:rsidRDefault="00D84679" w:rsidP="00CF36BC">
            <w:r>
              <w:t>Labor cost reductions (all costs)</w:t>
            </w:r>
          </w:p>
        </w:tc>
        <w:tc>
          <w:tcPr>
            <w:tcW w:w="3145" w:type="dxa"/>
          </w:tcPr>
          <w:p w:rsidR="00D84679" w:rsidRDefault="00D84679" w:rsidP="00CF36BC">
            <w:r>
              <w:t>Cost per unit</w:t>
            </w:r>
          </w:p>
        </w:tc>
      </w:tr>
      <w:tr w:rsidR="00D84679" w:rsidTr="00CF36BC">
        <w:tc>
          <w:tcPr>
            <w:tcW w:w="3237" w:type="dxa"/>
          </w:tcPr>
          <w:p w:rsidR="00D84679" w:rsidRDefault="00D84679" w:rsidP="00CF36BC">
            <w:r>
              <w:t>Profit margins</w:t>
            </w:r>
          </w:p>
        </w:tc>
        <w:tc>
          <w:tcPr>
            <w:tcW w:w="3237" w:type="dxa"/>
          </w:tcPr>
          <w:p w:rsidR="00D84679" w:rsidRDefault="00D84679" w:rsidP="00CF36BC"/>
        </w:tc>
        <w:tc>
          <w:tcPr>
            <w:tcW w:w="3331" w:type="dxa"/>
          </w:tcPr>
          <w:p w:rsidR="00D84679" w:rsidRDefault="00D84679" w:rsidP="00CF36BC">
            <w:r>
              <w:t>Reduced rework</w:t>
            </w:r>
          </w:p>
        </w:tc>
        <w:tc>
          <w:tcPr>
            <w:tcW w:w="3145" w:type="dxa"/>
          </w:tcPr>
          <w:p w:rsidR="00D84679" w:rsidRDefault="00D84679" w:rsidP="00CF36BC"/>
        </w:tc>
      </w:tr>
      <w:tr w:rsidR="00D84679" w:rsidTr="00CF36BC">
        <w:tc>
          <w:tcPr>
            <w:tcW w:w="3237" w:type="dxa"/>
          </w:tcPr>
          <w:p w:rsidR="00D84679" w:rsidRDefault="00D84679" w:rsidP="00CF36BC"/>
        </w:tc>
        <w:tc>
          <w:tcPr>
            <w:tcW w:w="3237" w:type="dxa"/>
          </w:tcPr>
          <w:p w:rsidR="00D84679" w:rsidRDefault="00D84679" w:rsidP="00CF36BC"/>
        </w:tc>
        <w:tc>
          <w:tcPr>
            <w:tcW w:w="3331" w:type="dxa"/>
          </w:tcPr>
          <w:p w:rsidR="00D84679" w:rsidRDefault="00D84679" w:rsidP="00CF36BC"/>
        </w:tc>
        <w:tc>
          <w:tcPr>
            <w:tcW w:w="3145" w:type="dxa"/>
          </w:tcPr>
          <w:p w:rsidR="00D84679" w:rsidRDefault="00D84679" w:rsidP="00CF36BC"/>
        </w:tc>
      </w:tr>
      <w:tr w:rsidR="00D84679" w:rsidTr="00CF36BC">
        <w:tc>
          <w:tcPr>
            <w:tcW w:w="3237" w:type="dxa"/>
            <w:shd w:val="clear" w:color="auto" w:fill="C5E0B3" w:themeFill="accent6" w:themeFillTint="66"/>
          </w:tcPr>
          <w:p w:rsidR="00D84679" w:rsidRDefault="00D84679" w:rsidP="00CF36BC">
            <w:r w:rsidRPr="00F471A3">
              <w:t>Improved ROI / ROE</w:t>
            </w:r>
          </w:p>
        </w:tc>
        <w:tc>
          <w:tcPr>
            <w:tcW w:w="3237" w:type="dxa"/>
          </w:tcPr>
          <w:p w:rsidR="00D84679" w:rsidRDefault="00D84679" w:rsidP="00CF36BC"/>
        </w:tc>
        <w:tc>
          <w:tcPr>
            <w:tcW w:w="3331" w:type="dxa"/>
          </w:tcPr>
          <w:p w:rsidR="00D84679" w:rsidRDefault="00D84679" w:rsidP="00CF36BC"/>
        </w:tc>
        <w:tc>
          <w:tcPr>
            <w:tcW w:w="3145" w:type="dxa"/>
          </w:tcPr>
          <w:p w:rsidR="00D84679" w:rsidRDefault="00D84679" w:rsidP="00CF36BC"/>
        </w:tc>
      </w:tr>
      <w:tr w:rsidR="00D84679" w:rsidTr="00CF36BC">
        <w:tc>
          <w:tcPr>
            <w:tcW w:w="3237" w:type="dxa"/>
          </w:tcPr>
          <w:p w:rsidR="00D84679" w:rsidRDefault="00D84679" w:rsidP="00CF36BC">
            <w:r>
              <w:t>How to get greater returns lower</w:t>
            </w:r>
          </w:p>
        </w:tc>
        <w:tc>
          <w:tcPr>
            <w:tcW w:w="3237" w:type="dxa"/>
          </w:tcPr>
          <w:p w:rsidR="00D84679" w:rsidRDefault="00D84679" w:rsidP="00CF36BC"/>
        </w:tc>
        <w:tc>
          <w:tcPr>
            <w:tcW w:w="3331" w:type="dxa"/>
          </w:tcPr>
          <w:p w:rsidR="00D84679" w:rsidRDefault="00D84679" w:rsidP="00CF36BC"/>
        </w:tc>
        <w:tc>
          <w:tcPr>
            <w:tcW w:w="3145" w:type="dxa"/>
          </w:tcPr>
          <w:p w:rsidR="00D84679" w:rsidRDefault="00D84679" w:rsidP="00CF36BC"/>
        </w:tc>
      </w:tr>
      <w:tr w:rsidR="00D84679" w:rsidTr="00CF36BC">
        <w:tc>
          <w:tcPr>
            <w:tcW w:w="3237" w:type="dxa"/>
          </w:tcPr>
          <w:p w:rsidR="00D84679" w:rsidRDefault="00D84679" w:rsidP="00CF36BC">
            <w:r>
              <w:t xml:space="preserve">While reducing investment / </w:t>
            </w:r>
          </w:p>
        </w:tc>
        <w:tc>
          <w:tcPr>
            <w:tcW w:w="3237" w:type="dxa"/>
          </w:tcPr>
          <w:p w:rsidR="00D84679" w:rsidRDefault="00D84679" w:rsidP="00CF36BC"/>
        </w:tc>
        <w:tc>
          <w:tcPr>
            <w:tcW w:w="3331" w:type="dxa"/>
          </w:tcPr>
          <w:p w:rsidR="00D84679" w:rsidRDefault="00D84679" w:rsidP="00CF36BC"/>
        </w:tc>
        <w:tc>
          <w:tcPr>
            <w:tcW w:w="3145" w:type="dxa"/>
          </w:tcPr>
          <w:p w:rsidR="00D84679" w:rsidRDefault="00D84679" w:rsidP="00CF36BC"/>
        </w:tc>
      </w:tr>
      <w:tr w:rsidR="00D84679" w:rsidTr="00CF36BC">
        <w:tc>
          <w:tcPr>
            <w:tcW w:w="3237" w:type="dxa"/>
          </w:tcPr>
          <w:p w:rsidR="00D84679" w:rsidRDefault="00D84679" w:rsidP="00CF36BC">
            <w:r>
              <w:t>Equity?  Use profits for growth.</w:t>
            </w:r>
          </w:p>
        </w:tc>
        <w:tc>
          <w:tcPr>
            <w:tcW w:w="3237" w:type="dxa"/>
          </w:tcPr>
          <w:p w:rsidR="00D84679" w:rsidRDefault="00D84679" w:rsidP="00CF36BC"/>
        </w:tc>
        <w:tc>
          <w:tcPr>
            <w:tcW w:w="3331" w:type="dxa"/>
          </w:tcPr>
          <w:p w:rsidR="00D84679" w:rsidRDefault="00D84679" w:rsidP="00CF36BC"/>
        </w:tc>
        <w:tc>
          <w:tcPr>
            <w:tcW w:w="3145" w:type="dxa"/>
          </w:tcPr>
          <w:p w:rsidR="00D84679" w:rsidRDefault="00D84679" w:rsidP="00CF36BC"/>
        </w:tc>
      </w:tr>
      <w:tr w:rsidR="00D84679" w:rsidTr="00CF36BC">
        <w:tc>
          <w:tcPr>
            <w:tcW w:w="3237" w:type="dxa"/>
          </w:tcPr>
          <w:p w:rsidR="00D84679" w:rsidRDefault="00D84679" w:rsidP="00CF36BC"/>
        </w:tc>
        <w:tc>
          <w:tcPr>
            <w:tcW w:w="3237" w:type="dxa"/>
          </w:tcPr>
          <w:p w:rsidR="00D84679" w:rsidRDefault="00D84679" w:rsidP="00CF36BC"/>
        </w:tc>
        <w:tc>
          <w:tcPr>
            <w:tcW w:w="3331" w:type="dxa"/>
          </w:tcPr>
          <w:p w:rsidR="00D84679" w:rsidRDefault="00D84679" w:rsidP="00CF36BC"/>
        </w:tc>
        <w:tc>
          <w:tcPr>
            <w:tcW w:w="3145" w:type="dxa"/>
          </w:tcPr>
          <w:p w:rsidR="00D84679" w:rsidRDefault="00D84679" w:rsidP="00CF36BC"/>
        </w:tc>
      </w:tr>
      <w:tr w:rsidR="00D84679" w:rsidTr="00CF36BC">
        <w:tc>
          <w:tcPr>
            <w:tcW w:w="3237" w:type="dxa"/>
          </w:tcPr>
          <w:p w:rsidR="00D84679" w:rsidRDefault="00D84679" w:rsidP="00CF36BC"/>
        </w:tc>
        <w:tc>
          <w:tcPr>
            <w:tcW w:w="3237" w:type="dxa"/>
          </w:tcPr>
          <w:p w:rsidR="00D84679" w:rsidRDefault="00D84679" w:rsidP="00CF36BC"/>
        </w:tc>
        <w:tc>
          <w:tcPr>
            <w:tcW w:w="3331" w:type="dxa"/>
          </w:tcPr>
          <w:p w:rsidR="00D84679" w:rsidRDefault="00D84679" w:rsidP="00CF36BC"/>
        </w:tc>
        <w:tc>
          <w:tcPr>
            <w:tcW w:w="3145" w:type="dxa"/>
          </w:tcPr>
          <w:p w:rsidR="00D84679" w:rsidRDefault="00D84679" w:rsidP="00CF36BC"/>
        </w:tc>
      </w:tr>
    </w:tbl>
    <w:p w:rsidR="001F1CA0" w:rsidRDefault="00112274">
      <w:r>
        <w:rPr>
          <w:noProof/>
        </w:rPr>
        <w:lastRenderedPageBreak/>
        <w:drawing>
          <wp:inline distT="0" distB="0" distL="0" distR="0" wp14:anchorId="57EE6F45" wp14:editId="712F991C">
            <wp:extent cx="5943600" cy="4457700"/>
            <wp:effectExtent l="0" t="0" r="0" b="0"/>
            <wp:docPr id="1" name="Picture 1" descr="http://image.slidesharecdn.com/leankpms-12802462117384-phpapp02/95/lean-key-performance-metrics-2-728.jpg?cb=1280246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age.slidesharecdn.com/leankpms-12802462117384-phpapp02/95/lean-key-performance-metrics-2-728.jpg?cb=128024637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1CA0" w:rsidSect="00D8467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679" w:rsidRDefault="00D84679" w:rsidP="00D84679">
      <w:pPr>
        <w:spacing w:after="0" w:line="240" w:lineRule="auto"/>
      </w:pPr>
      <w:r>
        <w:separator/>
      </w:r>
    </w:p>
  </w:endnote>
  <w:endnote w:type="continuationSeparator" w:id="0">
    <w:p w:rsidR="00D84679" w:rsidRDefault="00D84679" w:rsidP="00D8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679" w:rsidRDefault="00D84679" w:rsidP="00D84679">
      <w:pPr>
        <w:spacing w:after="0" w:line="240" w:lineRule="auto"/>
      </w:pPr>
      <w:r>
        <w:separator/>
      </w:r>
    </w:p>
  </w:footnote>
  <w:footnote w:type="continuationSeparator" w:id="0">
    <w:p w:rsidR="00D84679" w:rsidRDefault="00D84679" w:rsidP="00D846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274"/>
    <w:rsid w:val="00112274"/>
    <w:rsid w:val="001F1CA0"/>
    <w:rsid w:val="003738A4"/>
    <w:rsid w:val="00D8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191C03A-236D-47EB-B02F-02D83836F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6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46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846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679"/>
  </w:style>
  <w:style w:type="paragraph" w:styleId="Footer">
    <w:name w:val="footer"/>
    <w:basedOn w:val="Normal"/>
    <w:link w:val="FooterChar"/>
    <w:uiPriority w:val="99"/>
    <w:unhideWhenUsed/>
    <w:rsid w:val="00D846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Innovative Manufacturers Center, Inc.</Company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 Lawrence</dc:creator>
  <cp:keywords/>
  <dc:description/>
  <cp:lastModifiedBy>Russ Lawrence</cp:lastModifiedBy>
  <cp:revision>2</cp:revision>
  <dcterms:created xsi:type="dcterms:W3CDTF">2014-08-27T18:41:00Z</dcterms:created>
  <dcterms:modified xsi:type="dcterms:W3CDTF">2014-08-27T19:05:00Z</dcterms:modified>
</cp:coreProperties>
</file>