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5C5D" w14:textId="77777777" w:rsidR="0033307A" w:rsidRDefault="0033307A" w:rsidP="0033307A"/>
    <w:p w14:paraId="67F21D88" w14:textId="68ABA873" w:rsidR="00AE5EAC" w:rsidRDefault="00AE5EAC" w:rsidP="0033307A">
      <w:bookmarkStart w:id="0" w:name="_GoBack"/>
      <w:bookmarkEnd w:id="0"/>
      <w:r>
        <w:t xml:space="preserve">Dear </w:t>
      </w:r>
      <w:r w:rsidR="00DC6E42">
        <w:t>Business Professional</w:t>
      </w:r>
      <w:r>
        <w:t xml:space="preserve">, </w:t>
      </w:r>
    </w:p>
    <w:p w14:paraId="52A6B3B9" w14:textId="6DC5BAAB" w:rsidR="003B766D" w:rsidRDefault="003B766D" w:rsidP="003B766D">
      <w:r>
        <w:t xml:space="preserve">The Pennsylvania Department of Revenue has announced the start of a Tax Amnesty program. This limited-time opportunity is available today, April 21 through June 19 to individuals and businesses that owe past-due taxes to the </w:t>
      </w:r>
      <w:r w:rsidR="00BF569C">
        <w:t>Commonwealth</w:t>
      </w:r>
      <w:r>
        <w:t>. Fo</w:t>
      </w:r>
      <w:r w:rsidR="00863258">
        <w:t>r 60 days only, the</w:t>
      </w:r>
      <w:r>
        <w:t xml:space="preserve"> Department of Revenue will waive all penalties and half of</w:t>
      </w:r>
      <w:r w:rsidR="00595239">
        <w:t xml:space="preserve"> the interest for those who participate. </w:t>
      </w:r>
    </w:p>
    <w:p w14:paraId="32391F19" w14:textId="1B1FFAFD" w:rsidR="00194958" w:rsidRDefault="00BF569C" w:rsidP="0033307A">
      <w:r>
        <w:t>W</w:t>
      </w:r>
      <w:r w:rsidR="0033307A">
        <w:t xml:space="preserve">e </w:t>
      </w:r>
      <w:r w:rsidR="005A0E01">
        <w:t>ask that you</w:t>
      </w:r>
      <w:r w:rsidR="0033307A">
        <w:t xml:space="preserve"> join us to raise awareness </w:t>
      </w:r>
      <w:r>
        <w:t>about t</w:t>
      </w:r>
      <w:r w:rsidR="00EC1814">
        <w:t>his</w:t>
      </w:r>
      <w:r>
        <w:t xml:space="preserve"> program. </w:t>
      </w:r>
      <w:r w:rsidR="00EC1814">
        <w:t>PA Tax Amnesty</w:t>
      </w:r>
      <w:r>
        <w:t xml:space="preserve"> will </w:t>
      </w:r>
      <w:r w:rsidR="0033307A">
        <w:t>provide relief for those feeling the burden of unpaid taxes and is o</w:t>
      </w:r>
      <w:r w:rsidR="005A0E01">
        <w:t xml:space="preserve">nly being offered for a limited </w:t>
      </w:r>
      <w:r w:rsidR="00194958">
        <w:t>time.</w:t>
      </w:r>
      <w:r w:rsidR="003B766D">
        <w:t xml:space="preserve"> </w:t>
      </w:r>
    </w:p>
    <w:p w14:paraId="59A407DB" w14:textId="42D106F7" w:rsidR="00483003" w:rsidRDefault="00852F6E" w:rsidP="00483003">
      <w:r>
        <w:t xml:space="preserve">The </w:t>
      </w:r>
      <w:r w:rsidR="00483003">
        <w:t>Tax Amnesty program</w:t>
      </w:r>
      <w:r w:rsidR="00E03150">
        <w:t xml:space="preserve"> </w:t>
      </w:r>
      <w:proofErr w:type="gramStart"/>
      <w:r w:rsidR="00E03150">
        <w:t>was</w:t>
      </w:r>
      <w:r w:rsidR="00483003">
        <w:t xml:space="preserve"> created</w:t>
      </w:r>
      <w:proofErr w:type="gramEnd"/>
      <w:r w:rsidR="00483003">
        <w:t xml:space="preserve"> by </w:t>
      </w:r>
      <w:r w:rsidR="00483003" w:rsidRPr="00483003">
        <w:t>Act 84 of 2016</w:t>
      </w:r>
      <w:r w:rsidR="00483003">
        <w:t xml:space="preserve"> and is intended to generate an estimated $100 million for the current year state fiscal budget. </w:t>
      </w:r>
    </w:p>
    <w:p w14:paraId="05FF3264" w14:textId="5737959B" w:rsidR="003B766D" w:rsidRDefault="001D7D1F" w:rsidP="0033307A">
      <w:r>
        <w:t xml:space="preserve">The enclosed tool kit features information and resources that </w:t>
      </w:r>
      <w:r w:rsidR="003B766D">
        <w:t>you can leverage:</w:t>
      </w:r>
    </w:p>
    <w:p w14:paraId="7698C9F7" w14:textId="05D97195" w:rsidR="003B766D" w:rsidRDefault="001D7D1F" w:rsidP="00B0034A">
      <w:pPr>
        <w:pStyle w:val="ListParagraph"/>
        <w:numPr>
          <w:ilvl w:val="0"/>
          <w:numId w:val="3"/>
        </w:numPr>
      </w:pPr>
      <w:r w:rsidRPr="00B0034A">
        <w:rPr>
          <w:b/>
        </w:rPr>
        <w:t xml:space="preserve">PA Tax Amnesty program fact </w:t>
      </w:r>
      <w:r w:rsidR="003B766D" w:rsidRPr="00B0034A">
        <w:rPr>
          <w:b/>
        </w:rPr>
        <w:t>sheet</w:t>
      </w:r>
      <w:r w:rsidR="00B0034A">
        <w:t>, which you can distribute;</w:t>
      </w:r>
    </w:p>
    <w:p w14:paraId="3E2BE244" w14:textId="68B4A1D3" w:rsidR="003B766D" w:rsidRDefault="003B766D" w:rsidP="00B0034A">
      <w:pPr>
        <w:pStyle w:val="ListParagraph"/>
        <w:numPr>
          <w:ilvl w:val="0"/>
          <w:numId w:val="3"/>
        </w:numPr>
      </w:pPr>
      <w:r w:rsidRPr="00B0034A">
        <w:rPr>
          <w:b/>
        </w:rPr>
        <w:t>S</w:t>
      </w:r>
      <w:r w:rsidR="001D7D1F" w:rsidRPr="00B0034A">
        <w:rPr>
          <w:b/>
        </w:rPr>
        <w:t>ocial media content</w:t>
      </w:r>
      <w:r w:rsidR="007F7C83" w:rsidRPr="00B0034A">
        <w:t xml:space="preserve"> that can be shared through your organization’s social media channels;</w:t>
      </w:r>
    </w:p>
    <w:p w14:paraId="2C92571C" w14:textId="506CFB12" w:rsidR="001B2F8E" w:rsidRDefault="003B766D" w:rsidP="001B2F8E">
      <w:pPr>
        <w:pStyle w:val="ListParagraph"/>
        <w:numPr>
          <w:ilvl w:val="0"/>
          <w:numId w:val="3"/>
        </w:numPr>
        <w:rPr>
          <w:b/>
        </w:rPr>
      </w:pPr>
      <w:r w:rsidRPr="00B0034A">
        <w:rPr>
          <w:b/>
        </w:rPr>
        <w:t>Sample newsletter/e-blast content</w:t>
      </w:r>
      <w:r w:rsidR="001B2F8E" w:rsidRPr="001B2F8E">
        <w:t>;</w:t>
      </w:r>
      <w:r w:rsidR="00AE5EAC">
        <w:t xml:space="preserve"> and a </w:t>
      </w:r>
    </w:p>
    <w:p w14:paraId="2AEFE0D1" w14:textId="39F78CE1" w:rsidR="003B766D" w:rsidRPr="00AE5EAC" w:rsidRDefault="0057194D" w:rsidP="00AE5E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Brief </w:t>
      </w:r>
      <w:r w:rsidR="00F83B97">
        <w:rPr>
          <w:b/>
        </w:rPr>
        <w:t>w</w:t>
      </w:r>
      <w:r w:rsidR="001B2F8E" w:rsidRPr="00B2667A">
        <w:rPr>
          <w:b/>
        </w:rPr>
        <w:t>ebinar</w:t>
      </w:r>
      <w:r w:rsidR="00B2667A">
        <w:rPr>
          <w:b/>
        </w:rPr>
        <w:t xml:space="preserve"> </w:t>
      </w:r>
      <w:r w:rsidR="00B2667A">
        <w:t xml:space="preserve">available through this </w:t>
      </w:r>
      <w:hyperlink r:id="rId7" w:history="1">
        <w:r w:rsidR="00B2667A" w:rsidRPr="00B2667A">
          <w:rPr>
            <w:rStyle w:val="Hyperlink"/>
          </w:rPr>
          <w:t>link</w:t>
        </w:r>
      </w:hyperlink>
      <w:r w:rsidR="00F83B97">
        <w:t xml:space="preserve">, which </w:t>
      </w:r>
      <w:r w:rsidR="00B2667A">
        <w:t>provides an overview o</w:t>
      </w:r>
      <w:r w:rsidR="00AE5EAC">
        <w:t xml:space="preserve">f the 2017 Tax Amnesty program. </w:t>
      </w:r>
    </w:p>
    <w:p w14:paraId="42371335" w14:textId="1D9D633F" w:rsidR="003B766D" w:rsidRDefault="003B766D" w:rsidP="008A4CD2">
      <w:r>
        <w:t>Individuals and businesses must apply for tax amnesty and make a full payment by June 19, 2017</w:t>
      </w:r>
      <w:r w:rsidR="00863258">
        <w:t>. The Department of Revenue will send a letter about tax amnesty to the last known address of delinquent taxpayers. Any taxpayers who have been flying under the radar are en</w:t>
      </w:r>
      <w:r w:rsidR="00B0034A">
        <w:t>couraged to take advantage of th</w:t>
      </w:r>
      <w:r w:rsidR="00863258">
        <w:t xml:space="preserve">e opportunity. </w:t>
      </w:r>
    </w:p>
    <w:p w14:paraId="41A5243E" w14:textId="676CFC98" w:rsidR="003B766D" w:rsidRPr="00B0034A" w:rsidRDefault="003B766D" w:rsidP="00B0034A">
      <w:pPr>
        <w:pStyle w:val="NoSpacing"/>
        <w:rPr>
          <w:b/>
        </w:rPr>
      </w:pPr>
      <w:r w:rsidRPr="00B0034A">
        <w:rPr>
          <w:b/>
        </w:rPr>
        <w:t xml:space="preserve">Online: </w:t>
      </w:r>
      <w:hyperlink r:id="rId8" w:history="1">
        <w:r w:rsidRPr="00B0034A">
          <w:rPr>
            <w:rStyle w:val="Hyperlink"/>
            <w:b/>
          </w:rPr>
          <w:t>www.backtax.pa.gov</w:t>
        </w:r>
      </w:hyperlink>
      <w:r w:rsidRPr="00B0034A">
        <w:rPr>
          <w:b/>
        </w:rPr>
        <w:tab/>
      </w:r>
      <w:r w:rsidRPr="00B0034A">
        <w:rPr>
          <w:b/>
        </w:rPr>
        <w:tab/>
      </w:r>
    </w:p>
    <w:p w14:paraId="5B233719" w14:textId="75B9C05E" w:rsidR="003B766D" w:rsidRPr="00B0034A" w:rsidRDefault="003B766D" w:rsidP="00B0034A">
      <w:pPr>
        <w:pStyle w:val="NoSpacing"/>
        <w:rPr>
          <w:b/>
        </w:rPr>
      </w:pPr>
      <w:r w:rsidRPr="00B0034A">
        <w:rPr>
          <w:b/>
        </w:rPr>
        <w:t>Hotline: 844-PA-STATE-TAX (844-727-8283)</w:t>
      </w:r>
    </w:p>
    <w:p w14:paraId="7215CEA1" w14:textId="77777777" w:rsidR="00863258" w:rsidRDefault="00863258" w:rsidP="00B0034A">
      <w:pPr>
        <w:pStyle w:val="NoSpacing"/>
      </w:pPr>
    </w:p>
    <w:p w14:paraId="23C77D06" w14:textId="6C2C4832" w:rsidR="00432A2D" w:rsidRDefault="00432A2D" w:rsidP="008A4CD2">
      <w:r>
        <w:t>Thank you for</w:t>
      </w:r>
      <w:r w:rsidR="00FD0D92">
        <w:t xml:space="preserve"> your continued efforts to strengthen communities in Pennsylvania. We are excited to work together to spread awareness about the PA Tax Amnesty program</w:t>
      </w:r>
      <w:r w:rsidR="00EA3823">
        <w:t>.</w:t>
      </w:r>
      <w:r w:rsidR="00FD0D92">
        <w:t xml:space="preserve"> </w:t>
      </w:r>
    </w:p>
    <w:p w14:paraId="48A9BFC0" w14:textId="44E4EE57" w:rsidR="0033307A" w:rsidRDefault="0033307A" w:rsidP="0033307A">
      <w:pPr>
        <w:pStyle w:val="NoSpacing"/>
      </w:pPr>
      <w:r>
        <w:t>For questions or more information on how you can participate</w:t>
      </w:r>
      <w:r w:rsidR="00ED5C3F">
        <w:t>, or for a file</w:t>
      </w:r>
      <w:r w:rsidR="00B0034A">
        <w:t xml:space="preserve"> of the PA Tax Amnesty logo</w:t>
      </w:r>
      <w:r w:rsidR="008974A7">
        <w:t>, please contact the Revenue Press Office at 717-787-6960</w:t>
      </w:r>
      <w:r w:rsidR="00B0034A">
        <w:t>.</w:t>
      </w:r>
    </w:p>
    <w:p w14:paraId="332E06F0" w14:textId="77777777" w:rsidR="0033307A" w:rsidRDefault="0033307A" w:rsidP="0033307A">
      <w:pPr>
        <w:pStyle w:val="NoSpacing"/>
      </w:pPr>
    </w:p>
    <w:p w14:paraId="07CCE508" w14:textId="5656C847" w:rsidR="0033307A" w:rsidRDefault="0033307A" w:rsidP="0033307A">
      <w:r>
        <w:t>Sincerely,</w:t>
      </w:r>
    </w:p>
    <w:p w14:paraId="5A4E1DB0" w14:textId="4EB023F0" w:rsidR="00772AAB" w:rsidRDefault="00772AAB" w:rsidP="0033307A">
      <w:r>
        <w:rPr>
          <w:noProof/>
        </w:rPr>
        <w:drawing>
          <wp:inline distT="0" distB="0" distL="0" distR="0" wp14:anchorId="41EC1FD6" wp14:editId="0CB9B3D6">
            <wp:extent cx="1762125" cy="338265"/>
            <wp:effectExtent l="0" t="0" r="0" b="5080"/>
            <wp:docPr id="1" name="Picture 1" descr="C:\Users\maiwarren\AppData\Local\Microsoft\Windows\INetCache\Content.Word\CDanielHa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warren\AppData\Local\Microsoft\Windows\INetCache\Content.Word\CDanielHasse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26" cy="3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0E17" w14:textId="3DD4A75A" w:rsidR="0033307A" w:rsidRDefault="00261665" w:rsidP="00772AAB">
      <w:pPr>
        <w:spacing w:line="240" w:lineRule="auto"/>
        <w:contextualSpacing/>
      </w:pPr>
      <w:r>
        <w:t>C. Daniel Hassell</w:t>
      </w:r>
    </w:p>
    <w:p w14:paraId="3DD86C4F" w14:textId="1CC73F12" w:rsidR="0033307A" w:rsidRDefault="00002F8C" w:rsidP="00772AAB">
      <w:pPr>
        <w:spacing w:line="240" w:lineRule="auto"/>
        <w:contextualSpacing/>
      </w:pPr>
      <w:r>
        <w:t xml:space="preserve">Acting Secretary for the Pennsylvania Department of Revenue </w:t>
      </w:r>
    </w:p>
    <w:p w14:paraId="068BD559" w14:textId="6A34A757" w:rsidR="00530447" w:rsidRPr="006D01D1" w:rsidRDefault="00530447"/>
    <w:p w14:paraId="4BF7674A" w14:textId="194F21E5" w:rsidR="006D01D1" w:rsidRDefault="006D01D1" w:rsidP="006D01D1">
      <w:pPr>
        <w:rPr>
          <w:b/>
          <w:bCs/>
        </w:rPr>
      </w:pPr>
    </w:p>
    <w:p w14:paraId="0BD3FBAD" w14:textId="77777777" w:rsidR="00F83B97" w:rsidRDefault="00F83B97" w:rsidP="006D01D1">
      <w:pPr>
        <w:rPr>
          <w:b/>
          <w:bCs/>
        </w:rPr>
      </w:pPr>
    </w:p>
    <w:p w14:paraId="54BDE247" w14:textId="256C7DE4" w:rsidR="002D5AC5" w:rsidRPr="006D01D1" w:rsidRDefault="002D5AC5" w:rsidP="006D01D1">
      <w:pPr>
        <w:jc w:val="center"/>
        <w:rPr>
          <w:b/>
          <w:bCs/>
        </w:rPr>
      </w:pPr>
      <w:r>
        <w:rPr>
          <w:b/>
          <w:bCs/>
        </w:rPr>
        <w:lastRenderedPageBreak/>
        <w:t>Pennsylvania Department of Revenue Tax Amnesty Social Media Posts</w:t>
      </w:r>
    </w:p>
    <w:p w14:paraId="139E9457" w14:textId="77777777" w:rsidR="002D5AC5" w:rsidRPr="00C9783B" w:rsidRDefault="002D5AC5" w:rsidP="002D5AC5">
      <w:pPr>
        <w:rPr>
          <w:b/>
        </w:rPr>
      </w:pPr>
      <w:r>
        <w:rPr>
          <w:b/>
        </w:rPr>
        <w:t>April 21-June 18, 2017</w:t>
      </w:r>
    </w:p>
    <w:p w14:paraId="45AD7937" w14:textId="383FB93A" w:rsidR="002D5AC5" w:rsidRDefault="002D5AC5" w:rsidP="00BF569C">
      <w:pPr>
        <w:pStyle w:val="ListParagraph"/>
        <w:numPr>
          <w:ilvl w:val="0"/>
          <w:numId w:val="4"/>
        </w:numPr>
      </w:pPr>
      <w:r>
        <w:t>Pennsylvania is offering relief from back taxes unti</w:t>
      </w:r>
      <w:r w:rsidR="00BF569C">
        <w:t>l June 19. Reduce what you owe.</w:t>
      </w:r>
      <w:r w:rsidR="00BF569C" w:rsidRPr="00BF569C">
        <w:t xml:space="preserve"> </w:t>
      </w:r>
      <w:hyperlink r:id="rId10" w:history="1">
        <w:r w:rsidR="00BF569C" w:rsidRPr="00DE76C7">
          <w:rPr>
            <w:rStyle w:val="Hyperlink"/>
          </w:rPr>
          <w:t>https://www.backtax.pa.gov</w:t>
        </w:r>
      </w:hyperlink>
      <w:r w:rsidR="00BF569C">
        <w:t xml:space="preserve"> </w:t>
      </w:r>
      <w:r w:rsidRPr="00291FC5">
        <w:t>#PABackTax</w:t>
      </w:r>
    </w:p>
    <w:p w14:paraId="2B1001E2" w14:textId="3C9141FA" w:rsidR="002D5AC5" w:rsidRDefault="002D5AC5" w:rsidP="00BF569C">
      <w:pPr>
        <w:pStyle w:val="ListParagraph"/>
        <w:numPr>
          <w:ilvl w:val="0"/>
          <w:numId w:val="4"/>
        </w:numPr>
      </w:pPr>
      <w:r w:rsidRPr="00FC738D">
        <w:t xml:space="preserve">True Story: back taxes are always with you. Tax Amnesty is here to help. Apply now through June </w:t>
      </w:r>
      <w:r w:rsidRPr="00291FC5">
        <w:t xml:space="preserve">19 </w:t>
      </w:r>
      <w:hyperlink r:id="rId11" w:history="1">
        <w:r w:rsidR="00BF569C" w:rsidRPr="00DE76C7">
          <w:rPr>
            <w:rStyle w:val="Hyperlink"/>
          </w:rPr>
          <w:t>https://www.backtax.pa.gov</w:t>
        </w:r>
      </w:hyperlink>
      <w:r w:rsidR="00BF569C">
        <w:t xml:space="preserve"> #</w:t>
      </w:r>
      <w:r w:rsidRPr="00291FC5">
        <w:t>PABackTax</w:t>
      </w:r>
      <w:r>
        <w:t xml:space="preserve"> </w:t>
      </w:r>
    </w:p>
    <w:p w14:paraId="2024F8D8" w14:textId="24ECCCC7" w:rsidR="002D5AC5" w:rsidRDefault="002D5AC5" w:rsidP="00BF569C">
      <w:pPr>
        <w:pStyle w:val="ListParagraph"/>
        <w:numPr>
          <w:ilvl w:val="0"/>
          <w:numId w:val="4"/>
        </w:numPr>
      </w:pPr>
      <w:r w:rsidRPr="00C920FB">
        <w:t xml:space="preserve">For 60 days only, PA Tax Amnesty will waive all penalties &amp; half the interest on back taxes </w:t>
      </w:r>
      <w:r w:rsidR="00BF569C">
        <w:t>https://www.backtax.pa.gov</w:t>
      </w:r>
      <w:r w:rsidRPr="00291FC5">
        <w:t xml:space="preserve"> #PABackTax</w:t>
      </w:r>
    </w:p>
    <w:p w14:paraId="456B43B8" w14:textId="77777777" w:rsidR="002D5AC5" w:rsidRPr="00C9783B" w:rsidRDefault="002D5AC5" w:rsidP="002D5AC5">
      <w:pPr>
        <w:rPr>
          <w:b/>
        </w:rPr>
      </w:pPr>
      <w:r w:rsidRPr="00C9783B">
        <w:rPr>
          <w:b/>
        </w:rPr>
        <w:t>May 22-24, 2017</w:t>
      </w:r>
    </w:p>
    <w:p w14:paraId="3F11CE19" w14:textId="59D32E41" w:rsidR="002D5AC5" w:rsidRDefault="002D5AC5" w:rsidP="00BF569C">
      <w:pPr>
        <w:pStyle w:val="ListParagraph"/>
        <w:numPr>
          <w:ilvl w:val="0"/>
          <w:numId w:val="4"/>
        </w:numPr>
      </w:pPr>
      <w:r w:rsidRPr="00FA4AE4">
        <w:t xml:space="preserve">PA Tax Amnesty is halfway over. </w:t>
      </w:r>
      <w:proofErr w:type="gramStart"/>
      <w:r w:rsidRPr="00FA4AE4">
        <w:t>Owe back taxes?</w:t>
      </w:r>
      <w:proofErr w:type="gramEnd"/>
      <w:r w:rsidRPr="00FA4AE4">
        <w:t xml:space="preserve"> Apply </w:t>
      </w:r>
      <w:r w:rsidRPr="00291FC5">
        <w:t xml:space="preserve">at </w:t>
      </w:r>
      <w:hyperlink r:id="rId12" w:history="1">
        <w:r w:rsidR="00BF569C" w:rsidRPr="00DE76C7">
          <w:rPr>
            <w:rStyle w:val="Hyperlink"/>
          </w:rPr>
          <w:t>https://www.backtax.pa.gov</w:t>
        </w:r>
      </w:hyperlink>
      <w:r w:rsidR="00BF569C">
        <w:t xml:space="preserve"> </w:t>
      </w:r>
      <w:r w:rsidRPr="00291FC5">
        <w:t>or call 844-PA-STATE-TAX before June 19 #PABackTax</w:t>
      </w:r>
    </w:p>
    <w:p w14:paraId="291C7046" w14:textId="43A36F7F" w:rsidR="002D5AC5" w:rsidRDefault="002D5AC5" w:rsidP="00BF569C">
      <w:pPr>
        <w:pStyle w:val="NoSpacing"/>
        <w:numPr>
          <w:ilvl w:val="0"/>
          <w:numId w:val="4"/>
        </w:numPr>
      </w:pPr>
      <w:r w:rsidRPr="00E14FD5">
        <w:t xml:space="preserve">Pained with past-due taxes, </w:t>
      </w:r>
      <w:r>
        <w:t xml:space="preserve">PA is offering relief until June 19. </w:t>
      </w:r>
      <w:hyperlink r:id="rId13" w:history="1">
        <w:r w:rsidR="00474379" w:rsidRPr="00DE76C7">
          <w:rPr>
            <w:rStyle w:val="Hyperlink"/>
          </w:rPr>
          <w:t>https://www.backtax.pa.gov</w:t>
        </w:r>
      </w:hyperlink>
      <w:r w:rsidR="00474379">
        <w:t xml:space="preserve"> </w:t>
      </w:r>
      <w:r w:rsidRPr="00291FC5">
        <w:t>or call 844-PA-STATE-TAX.  #PABackTax</w:t>
      </w:r>
    </w:p>
    <w:p w14:paraId="430BE314" w14:textId="77777777" w:rsidR="002D5AC5" w:rsidRDefault="002D5AC5" w:rsidP="002D5AC5">
      <w:pPr>
        <w:pStyle w:val="NoSpacing"/>
        <w:ind w:left="720"/>
      </w:pPr>
    </w:p>
    <w:p w14:paraId="3A135234" w14:textId="77777777" w:rsidR="002D5AC5" w:rsidRPr="00C9783B" w:rsidRDefault="002D5AC5" w:rsidP="002D5AC5">
      <w:pPr>
        <w:rPr>
          <w:b/>
        </w:rPr>
      </w:pPr>
      <w:r w:rsidRPr="00C9783B">
        <w:rPr>
          <w:b/>
        </w:rPr>
        <w:t>June 12-16, 2017</w:t>
      </w:r>
    </w:p>
    <w:p w14:paraId="124569DD" w14:textId="62A7034F" w:rsidR="002D5AC5" w:rsidRDefault="002D5AC5" w:rsidP="00BF569C">
      <w:pPr>
        <w:pStyle w:val="ListParagraph"/>
        <w:numPr>
          <w:ilvl w:val="0"/>
          <w:numId w:val="4"/>
        </w:numPr>
      </w:pPr>
      <w:r w:rsidRPr="004F212F">
        <w:t xml:space="preserve">Only a few days left! Don't miss your chance to get relief from unpaid back taxes with PA Tax Amnesty </w:t>
      </w:r>
      <w:hyperlink r:id="rId14" w:history="1">
        <w:r w:rsidR="00BF569C" w:rsidRPr="00DE76C7">
          <w:rPr>
            <w:rStyle w:val="Hyperlink"/>
          </w:rPr>
          <w:t>https://www.backtax.pa.gov</w:t>
        </w:r>
      </w:hyperlink>
      <w:r w:rsidR="00BF569C">
        <w:t xml:space="preserve"> </w:t>
      </w:r>
      <w:r w:rsidRPr="00291FC5">
        <w:t>#PABackTax</w:t>
      </w:r>
    </w:p>
    <w:p w14:paraId="0BFAF604" w14:textId="77777777" w:rsidR="002D5AC5" w:rsidRDefault="002D5AC5" w:rsidP="002D5AC5"/>
    <w:p w14:paraId="3F301E64" w14:textId="089A4363" w:rsidR="002D5AC5" w:rsidRDefault="002D5AC5">
      <w:r>
        <w:br w:type="page"/>
      </w:r>
    </w:p>
    <w:p w14:paraId="3CD435D0" w14:textId="77777777" w:rsidR="002D5AC5" w:rsidRDefault="002D5AC5" w:rsidP="002D5AC5">
      <w:pPr>
        <w:pStyle w:val="NoSpacing"/>
        <w:jc w:val="center"/>
        <w:rPr>
          <w:b/>
          <w:bCs/>
        </w:rPr>
      </w:pPr>
    </w:p>
    <w:p w14:paraId="60628270" w14:textId="77777777" w:rsidR="002D5AC5" w:rsidRDefault="002D5AC5" w:rsidP="002D5AC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Pennsylvania Department of Revenue Tax Amnesty Newsletter/E-blast Content </w:t>
      </w:r>
    </w:p>
    <w:p w14:paraId="3E32E73E" w14:textId="77777777" w:rsidR="002D5AC5" w:rsidRPr="00E4545A" w:rsidRDefault="002D5AC5" w:rsidP="002D5AC5">
      <w:pPr>
        <w:pStyle w:val="NoSpacing"/>
        <w:jc w:val="center"/>
        <w:rPr>
          <w:b/>
        </w:rPr>
      </w:pPr>
      <w:r w:rsidRPr="00E4545A">
        <w:rPr>
          <w:b/>
        </w:rPr>
        <w:t>For use between April 21, 2017 and June 12, 2017</w:t>
      </w:r>
    </w:p>
    <w:p w14:paraId="7DA1843B" w14:textId="38824C4B" w:rsidR="002D5AC5" w:rsidRDefault="002D5AC5" w:rsidP="00B2667A">
      <w:pPr>
        <w:pStyle w:val="NoSpacing"/>
        <w:jc w:val="center"/>
        <w:rPr>
          <w:b/>
        </w:rPr>
      </w:pPr>
      <w:r w:rsidRPr="00E4545A">
        <w:rPr>
          <w:b/>
        </w:rPr>
        <w:t>(</w:t>
      </w:r>
      <w:r>
        <w:rPr>
          <w:b/>
        </w:rPr>
        <w:t>Word count 179</w:t>
      </w:r>
      <w:r w:rsidRPr="00E4545A">
        <w:rPr>
          <w:b/>
        </w:rPr>
        <w:t>)</w:t>
      </w:r>
    </w:p>
    <w:p w14:paraId="79B5AA2A" w14:textId="77777777" w:rsidR="00B2667A" w:rsidRPr="00B2667A" w:rsidRDefault="00B2667A" w:rsidP="00B2667A">
      <w:pPr>
        <w:pStyle w:val="NoSpacing"/>
        <w:jc w:val="center"/>
        <w:rPr>
          <w:b/>
        </w:rPr>
      </w:pPr>
    </w:p>
    <w:p w14:paraId="385ACF3C" w14:textId="77777777" w:rsidR="002D5AC5" w:rsidRPr="00411DF7" w:rsidRDefault="002D5AC5" w:rsidP="002D5AC5">
      <w:pPr>
        <w:jc w:val="center"/>
        <w:rPr>
          <w:b/>
        </w:rPr>
      </w:pPr>
      <w:r>
        <w:rPr>
          <w:b/>
        </w:rPr>
        <w:t>Limited-time PA Tax Amnesty Program Waives All Penalties and Half Interest</w:t>
      </w:r>
    </w:p>
    <w:p w14:paraId="4CD18DA9" w14:textId="66C31826" w:rsidR="00852F6E" w:rsidRDefault="002D5AC5" w:rsidP="002D5AC5">
      <w:r>
        <w:t xml:space="preserve">For a very limited time, the Pennsylvania Department of Revenue is offering a Tax Amnesty program. </w:t>
      </w:r>
      <w:r w:rsidR="00852F6E">
        <w:t xml:space="preserve"> Until June 19, anyone who applies and pays eligible past-due state taxes can have all penalties waived and the interest cut by half. </w:t>
      </w:r>
    </w:p>
    <w:p w14:paraId="6849817A" w14:textId="1335EAF6" w:rsidR="002D5AC5" w:rsidRDefault="00852F6E" w:rsidP="002D5AC5">
      <w:r>
        <w:t xml:space="preserve">Taking </w:t>
      </w:r>
      <w:r w:rsidR="002D5AC5">
        <w:t>advantage of this opportunit</w:t>
      </w:r>
      <w:r>
        <w:t>y</w:t>
      </w:r>
      <w:r w:rsidR="002D5AC5">
        <w:t xml:space="preserve"> is easy:</w:t>
      </w:r>
    </w:p>
    <w:p w14:paraId="66F90168" w14:textId="1A9FB428" w:rsidR="002D5AC5" w:rsidRDefault="002D5AC5" w:rsidP="002D5AC5">
      <w:pPr>
        <w:pStyle w:val="NoSpacing"/>
        <w:ind w:left="720"/>
      </w:pPr>
      <w:r>
        <w:rPr>
          <w:b/>
        </w:rPr>
        <w:t xml:space="preserve">Step 1: </w:t>
      </w:r>
      <w:r>
        <w:t xml:space="preserve">Visit </w:t>
      </w:r>
      <w:hyperlink r:id="rId15" w:history="1">
        <w:r w:rsidRPr="00BF569C">
          <w:rPr>
            <w:rStyle w:val="Hyperlink"/>
          </w:rPr>
          <w:t>backtax.pa.gov</w:t>
        </w:r>
      </w:hyperlink>
      <w:r>
        <w:t xml:space="preserve"> or call </w:t>
      </w:r>
      <w:r w:rsidRPr="00475862">
        <w:t>844-PA-STATE-TAX (844-727-8283)</w:t>
      </w:r>
    </w:p>
    <w:p w14:paraId="79B7D5AF" w14:textId="1478D064" w:rsidR="002D5AC5" w:rsidRPr="00475862" w:rsidRDefault="002D5AC5" w:rsidP="002D5AC5">
      <w:pPr>
        <w:pStyle w:val="NoSpacing"/>
        <w:ind w:left="720"/>
      </w:pPr>
      <w:r>
        <w:rPr>
          <w:b/>
        </w:rPr>
        <w:t>Step 2:</w:t>
      </w:r>
      <w:r>
        <w:t xml:space="preserve"> </w:t>
      </w:r>
      <w:r w:rsidR="00483003">
        <w:t xml:space="preserve">Submit </w:t>
      </w:r>
      <w:r>
        <w:t>an application by June 19</w:t>
      </w:r>
      <w:r w:rsidR="00852F6E">
        <w:t>, 2017</w:t>
      </w:r>
    </w:p>
    <w:p w14:paraId="1C8D91CA" w14:textId="79DF3CBB" w:rsidR="002D5AC5" w:rsidRPr="00475862" w:rsidRDefault="002D5AC5" w:rsidP="002D5AC5">
      <w:pPr>
        <w:pStyle w:val="NoSpacing"/>
        <w:ind w:left="720"/>
      </w:pPr>
      <w:r>
        <w:rPr>
          <w:b/>
        </w:rPr>
        <w:t xml:space="preserve">Step 3: </w:t>
      </w:r>
      <w:r>
        <w:t xml:space="preserve">File all </w:t>
      </w:r>
      <w:r w:rsidR="00BF1948">
        <w:t>required</w:t>
      </w:r>
      <w:r>
        <w:t xml:space="preserve"> returns</w:t>
      </w:r>
    </w:p>
    <w:p w14:paraId="7E1EA58E" w14:textId="0429B8D0" w:rsidR="002D5AC5" w:rsidRPr="00475862" w:rsidRDefault="002D5AC5" w:rsidP="002D5AC5">
      <w:pPr>
        <w:pStyle w:val="NoSpacing"/>
        <w:ind w:left="720"/>
      </w:pPr>
      <w:r>
        <w:rPr>
          <w:b/>
        </w:rPr>
        <w:t>Step 4:</w:t>
      </w:r>
      <w:r>
        <w:t xml:space="preserve"> Make </w:t>
      </w:r>
      <w:r w:rsidR="00852F6E">
        <w:t>the</w:t>
      </w:r>
      <w:r>
        <w:t xml:space="preserve"> payment (all penalties </w:t>
      </w:r>
      <w:proofErr w:type="gramStart"/>
      <w:r>
        <w:t>will be waived</w:t>
      </w:r>
      <w:proofErr w:type="gramEnd"/>
      <w:r>
        <w:t xml:space="preserve"> and the interest will be cut in half!)</w:t>
      </w:r>
    </w:p>
    <w:p w14:paraId="78C23B1C" w14:textId="77777777" w:rsidR="002D5AC5" w:rsidRDefault="002D5AC5" w:rsidP="002D5AC5">
      <w:pPr>
        <w:pStyle w:val="NoSpacing"/>
        <w:rPr>
          <w:b/>
        </w:rPr>
      </w:pPr>
    </w:p>
    <w:p w14:paraId="4E628B32" w14:textId="58F6722E" w:rsidR="002D5AC5" w:rsidRDefault="002D5AC5" w:rsidP="00852F6E">
      <w:pPr>
        <w:pStyle w:val="NoSpacing"/>
      </w:pPr>
      <w:r>
        <w:t xml:space="preserve">The program is available for individuals and businesses with unpaid or underpaid </w:t>
      </w:r>
      <w:r w:rsidR="00226876">
        <w:t xml:space="preserve">Pennsylvania </w:t>
      </w:r>
      <w:r>
        <w:t xml:space="preserve">taxes and/or who failed to file for periods due on or before December 31, 2015. </w:t>
      </w:r>
      <w:r w:rsidRPr="004C0901">
        <w:t xml:space="preserve">Delinquent taxpayers known to the Department of Revenue will receive a written notice by mail informing them of tax delinquencies and the Tax Amnesty program. </w:t>
      </w:r>
      <w:r w:rsidR="00852F6E">
        <w:t xml:space="preserve"> Taxpayers who have been flying under the radar are encouraged to take advantage of the opportunity.</w:t>
      </w:r>
    </w:p>
    <w:p w14:paraId="576E8066" w14:textId="4540BAA5" w:rsidR="00226876" w:rsidRDefault="00226876" w:rsidP="00852F6E">
      <w:pPr>
        <w:pStyle w:val="NoSpacing"/>
      </w:pPr>
    </w:p>
    <w:p w14:paraId="45425CDC" w14:textId="7A7F04C2" w:rsidR="00852F6E" w:rsidRPr="00CD30A5" w:rsidRDefault="00226876" w:rsidP="00CD30A5">
      <w:pPr>
        <w:rPr>
          <w:b/>
        </w:rPr>
      </w:pPr>
      <w:r w:rsidRPr="006823DF">
        <w:t>While</w:t>
      </w:r>
      <w:r w:rsidR="00CD30A5">
        <w:t xml:space="preserve"> the</w:t>
      </w:r>
      <w:r w:rsidRPr="006823DF">
        <w:t xml:space="preserve"> </w:t>
      </w:r>
      <w:r w:rsidR="00CD30A5">
        <w:t>Tax A</w:t>
      </w:r>
      <w:r w:rsidRPr="006823DF">
        <w:t xml:space="preserve">mnesty </w:t>
      </w:r>
      <w:r w:rsidR="00CD30A5">
        <w:t xml:space="preserve">program </w:t>
      </w:r>
      <w:r w:rsidRPr="006823DF">
        <w:t xml:space="preserve">is an incentive </w:t>
      </w:r>
      <w:r w:rsidR="00595239">
        <w:t>for</w:t>
      </w:r>
      <w:r w:rsidRPr="006823DF">
        <w:t xml:space="preserve"> tax delinquents to pay immediately, they will still be paying more than they would have had they filed and paid their taxes on time.</w:t>
      </w:r>
      <w:r w:rsidR="00E03150">
        <w:t xml:space="preserve"> Additionally, those who are eligible, but do not participate will receive a 5 percent penalty </w:t>
      </w:r>
      <w:r w:rsidR="00595239" w:rsidRPr="00595239">
        <w:t xml:space="preserve">on </w:t>
      </w:r>
      <w:r w:rsidR="00BF569C">
        <w:t xml:space="preserve">tax </w:t>
      </w:r>
      <w:r w:rsidR="00595239" w:rsidRPr="00595239">
        <w:t>amnesty eligible liabilities that remain unpaid after June 19</w:t>
      </w:r>
      <w:r w:rsidR="00595239">
        <w:t xml:space="preserve">. </w:t>
      </w:r>
      <w:r w:rsidR="00E03150">
        <w:t xml:space="preserve"> </w:t>
      </w:r>
    </w:p>
    <w:p w14:paraId="0403CA06" w14:textId="2F7204A7" w:rsidR="00852F6E" w:rsidRDefault="00852F6E" w:rsidP="00852F6E">
      <w:pPr>
        <w:pStyle w:val="NoSpacing"/>
      </w:pPr>
      <w:r w:rsidRPr="00CD30A5">
        <w:t xml:space="preserve">This 60-day </w:t>
      </w:r>
      <w:r w:rsidR="00E03150">
        <w:t xml:space="preserve">Tax Amnesty program </w:t>
      </w:r>
      <w:proofErr w:type="gramStart"/>
      <w:r w:rsidR="00E03150">
        <w:t xml:space="preserve">was </w:t>
      </w:r>
      <w:r w:rsidRPr="00CD30A5">
        <w:t>created</w:t>
      </w:r>
      <w:proofErr w:type="gramEnd"/>
      <w:r w:rsidRPr="00CD30A5">
        <w:t xml:space="preserve"> by Act 84 of 2016 and is intended to generate an estimated $100 million for the current year state fiscal budget.</w:t>
      </w:r>
    </w:p>
    <w:p w14:paraId="70EEF41F" w14:textId="77777777" w:rsidR="00226876" w:rsidRDefault="00226876" w:rsidP="00226876">
      <w:pPr>
        <w:pStyle w:val="NoSpacing"/>
      </w:pPr>
    </w:p>
    <w:p w14:paraId="271B3E71" w14:textId="73E45A30" w:rsidR="00226876" w:rsidRDefault="00BF569C" w:rsidP="00226876">
      <w:pPr>
        <w:pStyle w:val="NoSpacing"/>
      </w:pPr>
      <w:r>
        <w:t xml:space="preserve">Visit </w:t>
      </w:r>
      <w:hyperlink r:id="rId16" w:history="1">
        <w:r w:rsidRPr="00DE76C7">
          <w:rPr>
            <w:rStyle w:val="Hyperlink"/>
          </w:rPr>
          <w:t>www.backtax.pa.gov</w:t>
        </w:r>
      </w:hyperlink>
      <w:r>
        <w:t xml:space="preserve"> </w:t>
      </w:r>
      <w:r w:rsidR="00226876">
        <w:t xml:space="preserve">for more information on eligible requirements. </w:t>
      </w:r>
    </w:p>
    <w:p w14:paraId="6F122B7D" w14:textId="77777777" w:rsidR="00226876" w:rsidRPr="00CD30A5" w:rsidRDefault="00226876" w:rsidP="00852F6E">
      <w:pPr>
        <w:pStyle w:val="NoSpacing"/>
        <w:rPr>
          <w:b/>
        </w:rPr>
      </w:pPr>
    </w:p>
    <w:p w14:paraId="3582D7E7" w14:textId="77777777" w:rsidR="002D5AC5" w:rsidRDefault="002D5AC5" w:rsidP="002D5AC5">
      <w:pPr>
        <w:pStyle w:val="NoSpacing"/>
      </w:pPr>
    </w:p>
    <w:p w14:paraId="0C57105A" w14:textId="77777777" w:rsidR="002D5AC5" w:rsidRDefault="002D5AC5" w:rsidP="002D5AC5">
      <w:pPr>
        <w:pStyle w:val="NoSpacing"/>
      </w:pPr>
    </w:p>
    <w:p w14:paraId="031AF922" w14:textId="77777777" w:rsidR="002D5AC5" w:rsidRDefault="002D5AC5" w:rsidP="002D5AC5"/>
    <w:p w14:paraId="2117CF36" w14:textId="77777777" w:rsidR="002D5AC5" w:rsidRDefault="002D5AC5" w:rsidP="0033307A"/>
    <w:p w14:paraId="0DE1CFEE" w14:textId="53C44957" w:rsidR="00560F65" w:rsidRDefault="00560F65" w:rsidP="0033307A"/>
    <w:sectPr w:rsidR="00560F6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8301" w14:textId="77777777" w:rsidR="00DF19C9" w:rsidRDefault="00DF19C9" w:rsidP="00F27F07">
      <w:pPr>
        <w:spacing w:after="0" w:line="240" w:lineRule="auto"/>
      </w:pPr>
      <w:r>
        <w:separator/>
      </w:r>
    </w:p>
  </w:endnote>
  <w:endnote w:type="continuationSeparator" w:id="0">
    <w:p w14:paraId="0DE5D5D4" w14:textId="77777777" w:rsidR="00DF19C9" w:rsidRDefault="00DF19C9" w:rsidP="00F2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6143" w14:textId="77777777" w:rsidR="00DF19C9" w:rsidRDefault="00DF19C9" w:rsidP="00F27F07">
      <w:pPr>
        <w:spacing w:after="0" w:line="240" w:lineRule="auto"/>
      </w:pPr>
      <w:r>
        <w:separator/>
      </w:r>
    </w:p>
  </w:footnote>
  <w:footnote w:type="continuationSeparator" w:id="0">
    <w:p w14:paraId="42FA1A1C" w14:textId="77777777" w:rsidR="00DF19C9" w:rsidRDefault="00DF19C9" w:rsidP="00F2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7DB9" w14:textId="00754D21" w:rsidR="00F27F07" w:rsidRDefault="00436083" w:rsidP="00436083">
    <w:pPr>
      <w:pStyle w:val="Header"/>
    </w:pPr>
    <w:r>
      <w:rPr>
        <w:noProof/>
      </w:rPr>
      <w:drawing>
        <wp:inline distT="0" distB="0" distL="0" distR="0" wp14:anchorId="3649343E" wp14:editId="3165EE4A">
          <wp:extent cx="19888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px-Pennsylvania_Department_of_Revenue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60" cy="502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09B133BB" wp14:editId="6E1A3E89">
          <wp:extent cx="874581" cy="783750"/>
          <wp:effectExtent l="0" t="0" r="1905" b="0"/>
          <wp:docPr id="3" name="Picture 3" descr="C:\Users\kathy.mcconnell\Desktop\Tax amnes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.mcconnell\Desktop\Tax amnest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381" cy="80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313"/>
    <w:multiLevelType w:val="hybridMultilevel"/>
    <w:tmpl w:val="287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381"/>
    <w:multiLevelType w:val="hybridMultilevel"/>
    <w:tmpl w:val="0CDC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9B8"/>
    <w:multiLevelType w:val="hybridMultilevel"/>
    <w:tmpl w:val="8474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B71"/>
    <w:multiLevelType w:val="hybridMultilevel"/>
    <w:tmpl w:val="5AA0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7"/>
    <w:rsid w:val="00002F8C"/>
    <w:rsid w:val="0001418A"/>
    <w:rsid w:val="00100B20"/>
    <w:rsid w:val="00141BB1"/>
    <w:rsid w:val="001609B1"/>
    <w:rsid w:val="0016251D"/>
    <w:rsid w:val="00194958"/>
    <w:rsid w:val="001B2F8E"/>
    <w:rsid w:val="001C6828"/>
    <w:rsid w:val="001D7D1F"/>
    <w:rsid w:val="00207E48"/>
    <w:rsid w:val="00216591"/>
    <w:rsid w:val="00226876"/>
    <w:rsid w:val="00235827"/>
    <w:rsid w:val="00261665"/>
    <w:rsid w:val="002D1E4A"/>
    <w:rsid w:val="002D5AC5"/>
    <w:rsid w:val="0030446D"/>
    <w:rsid w:val="0033307A"/>
    <w:rsid w:val="0038438F"/>
    <w:rsid w:val="00395D0E"/>
    <w:rsid w:val="003B766D"/>
    <w:rsid w:val="003F3EBF"/>
    <w:rsid w:val="00432A2D"/>
    <w:rsid w:val="00436083"/>
    <w:rsid w:val="004466B4"/>
    <w:rsid w:val="00455B50"/>
    <w:rsid w:val="00464A9A"/>
    <w:rsid w:val="00474379"/>
    <w:rsid w:val="00483003"/>
    <w:rsid w:val="00527042"/>
    <w:rsid w:val="00530447"/>
    <w:rsid w:val="005436A7"/>
    <w:rsid w:val="00552665"/>
    <w:rsid w:val="00560F65"/>
    <w:rsid w:val="00570294"/>
    <w:rsid w:val="0057194D"/>
    <w:rsid w:val="00595239"/>
    <w:rsid w:val="005A0E01"/>
    <w:rsid w:val="005A63D8"/>
    <w:rsid w:val="005F36AB"/>
    <w:rsid w:val="005F7D38"/>
    <w:rsid w:val="00617745"/>
    <w:rsid w:val="00664085"/>
    <w:rsid w:val="006A44C1"/>
    <w:rsid w:val="006D01D1"/>
    <w:rsid w:val="006F3A49"/>
    <w:rsid w:val="0071457A"/>
    <w:rsid w:val="0074710B"/>
    <w:rsid w:val="00772AAB"/>
    <w:rsid w:val="007829C5"/>
    <w:rsid w:val="007C1F35"/>
    <w:rsid w:val="007F7C83"/>
    <w:rsid w:val="00852F6E"/>
    <w:rsid w:val="00863258"/>
    <w:rsid w:val="008974A7"/>
    <w:rsid w:val="008A4CD2"/>
    <w:rsid w:val="0090731A"/>
    <w:rsid w:val="00927249"/>
    <w:rsid w:val="009B08CF"/>
    <w:rsid w:val="009B674C"/>
    <w:rsid w:val="009C162D"/>
    <w:rsid w:val="00A40709"/>
    <w:rsid w:val="00A4510E"/>
    <w:rsid w:val="00A5638B"/>
    <w:rsid w:val="00A90698"/>
    <w:rsid w:val="00AE0525"/>
    <w:rsid w:val="00AE5EAC"/>
    <w:rsid w:val="00B0034A"/>
    <w:rsid w:val="00B2667A"/>
    <w:rsid w:val="00B40EE0"/>
    <w:rsid w:val="00B43121"/>
    <w:rsid w:val="00B71B8F"/>
    <w:rsid w:val="00B86402"/>
    <w:rsid w:val="00BE1C27"/>
    <w:rsid w:val="00BE64C9"/>
    <w:rsid w:val="00BF1948"/>
    <w:rsid w:val="00BF569C"/>
    <w:rsid w:val="00C80F77"/>
    <w:rsid w:val="00CC03BC"/>
    <w:rsid w:val="00CD30A5"/>
    <w:rsid w:val="00CD79AB"/>
    <w:rsid w:val="00CE2B80"/>
    <w:rsid w:val="00CF0421"/>
    <w:rsid w:val="00D04F21"/>
    <w:rsid w:val="00D5361C"/>
    <w:rsid w:val="00D53638"/>
    <w:rsid w:val="00D549F2"/>
    <w:rsid w:val="00D8421A"/>
    <w:rsid w:val="00DC1758"/>
    <w:rsid w:val="00DC6E42"/>
    <w:rsid w:val="00DD0F7C"/>
    <w:rsid w:val="00DF19C9"/>
    <w:rsid w:val="00E03150"/>
    <w:rsid w:val="00E04006"/>
    <w:rsid w:val="00E45D4E"/>
    <w:rsid w:val="00E540B6"/>
    <w:rsid w:val="00EA3823"/>
    <w:rsid w:val="00EA69E4"/>
    <w:rsid w:val="00EC1814"/>
    <w:rsid w:val="00ED5C3F"/>
    <w:rsid w:val="00ED744B"/>
    <w:rsid w:val="00F13FD3"/>
    <w:rsid w:val="00F21313"/>
    <w:rsid w:val="00F27F07"/>
    <w:rsid w:val="00F32936"/>
    <w:rsid w:val="00F83B97"/>
    <w:rsid w:val="00FC7B31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AFBC3E3"/>
  <w15:chartTrackingRefBased/>
  <w15:docId w15:val="{F0EE93AB-6621-463C-9C4D-9CF3BAA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07"/>
  </w:style>
  <w:style w:type="paragraph" w:styleId="Footer">
    <w:name w:val="footer"/>
    <w:basedOn w:val="Normal"/>
    <w:link w:val="FooterChar"/>
    <w:uiPriority w:val="99"/>
    <w:unhideWhenUsed/>
    <w:rsid w:val="00F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07"/>
  </w:style>
  <w:style w:type="paragraph" w:styleId="ListParagraph">
    <w:name w:val="List Paragraph"/>
    <w:basedOn w:val="Normal"/>
    <w:uiPriority w:val="34"/>
    <w:qFormat/>
    <w:rsid w:val="00527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74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1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tax.pa.gov" TargetMode="External"/><Relationship Id="rId13" Type="http://schemas.openxmlformats.org/officeDocument/2006/relationships/hyperlink" Target="https://www.backtax.p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lPeSmxKdw" TargetMode="External"/><Relationship Id="rId12" Type="http://schemas.openxmlformats.org/officeDocument/2006/relationships/hyperlink" Target="https://www.backtax.pa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cktax.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cktax.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cktax.pa.gov/" TargetMode="External"/><Relationship Id="rId10" Type="http://schemas.openxmlformats.org/officeDocument/2006/relationships/hyperlink" Target="https://www.backtax.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backtax.p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Kathy (PHI-TNC)</dc:creator>
  <cp:keywords/>
  <dc:description/>
  <cp:lastModifiedBy>Warren, Maia</cp:lastModifiedBy>
  <cp:revision>2</cp:revision>
  <cp:lastPrinted>2017-04-24T16:32:00Z</cp:lastPrinted>
  <dcterms:created xsi:type="dcterms:W3CDTF">2017-05-15T16:21:00Z</dcterms:created>
  <dcterms:modified xsi:type="dcterms:W3CDTF">2017-05-15T16:21:00Z</dcterms:modified>
</cp:coreProperties>
</file>